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ОТ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ЧЕТ 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О РЕАЛИЗАЦИИ ПРОЕКТА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«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П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ОДДЕРЖИВАЕМОЕ ПРОЖИВАНИЕ ДЕТЕЙ С АУТИЗМОМ, СОПРОВОЖДАЕМОЕ СПЕЦИАЛИСТАМИ В УСЛОВИЯХ ВЫЕЗДНОГО ЛАГЕРЯ», В РАМКАХ ГРАНТА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Ф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ОНДА ПОДДЕРЖКИ ГУМАНИТАРНЫХ И ПРОСВЕТИТЕЛЬСКИХ ИНИЦИАТИВ «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С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ОРАБОТНИЧЕСТВО».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В 2017 году наша организация получила грант на реализацию проекта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«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оддерживаемое проживание детей с аутизмом, сопровождаемое специалистами в условиях выездного лагеря».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Грант предоставил Ф</w:t>
      </w:r>
      <w:r>
        <w:rPr>
          <w:rFonts w:ascii="Times New Roman" w:hAnsi="Times New Roman"/>
          <w:sz w:val="24"/>
          <w:szCs w:val="24"/>
        </w:rPr>
        <w:t>онд поддержки гуманитарных и просветительских инициатив «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оработничество».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Общий бюджет Проекта </w:t>
      </w:r>
      <w:r>
        <w:rPr>
          <w:rFonts w:ascii="Times New Roman" w:hAnsi="Times New Roman"/>
          <w:b w:val="false"/>
          <w:bCs w:val="false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остав</w:t>
      </w:r>
      <w:r>
        <w:rPr>
          <w:rFonts w:ascii="Times New Roman" w:hAnsi="Times New Roman"/>
          <w:sz w:val="24"/>
          <w:szCs w:val="24"/>
        </w:rPr>
        <w:t>ил</w:t>
      </w:r>
      <w:r>
        <w:rPr>
          <w:rFonts w:ascii="Times New Roman" w:hAnsi="Times New Roman"/>
          <w:sz w:val="24"/>
          <w:szCs w:val="24"/>
        </w:rPr>
        <w:t xml:space="preserve">: 252 959 (Двести пятьдесят две тысячи девятьсот пятьдесят девять) рублей 00 копеек рублей.  </w:t>
      </w:r>
      <w:r>
        <w:rPr>
          <w:rFonts w:ascii="Times New Roman" w:hAnsi="Times New Roman"/>
          <w:b/>
          <w:bCs/>
          <w:sz w:val="24"/>
          <w:szCs w:val="24"/>
        </w:rPr>
        <w:t>Сумма Гранта состав</w:t>
      </w:r>
      <w:r>
        <w:rPr>
          <w:rFonts w:ascii="Times New Roman" w:hAnsi="Times New Roman"/>
          <w:b/>
          <w:bCs/>
          <w:sz w:val="24"/>
          <w:szCs w:val="24"/>
        </w:rPr>
        <w:t>ила</w:t>
      </w:r>
      <w:r>
        <w:rPr>
          <w:rFonts w:ascii="Times New Roman" w:hAnsi="Times New Roman"/>
          <w:b/>
          <w:bCs/>
          <w:sz w:val="24"/>
          <w:szCs w:val="24"/>
        </w:rPr>
        <w:t xml:space="preserve">: 120 000 </w:t>
      </w:r>
      <w:r>
        <w:rPr>
          <w:rFonts w:ascii="Times New Roman" w:hAnsi="Times New Roman"/>
          <w:sz w:val="24"/>
          <w:szCs w:val="24"/>
        </w:rPr>
        <w:t xml:space="preserve">(Сто двадцать тысяч) </w:t>
      </w:r>
      <w:r>
        <w:rPr>
          <w:rFonts w:ascii="Times New Roman" w:hAnsi="Times New Roman"/>
          <w:sz w:val="24"/>
          <w:szCs w:val="24"/>
        </w:rPr>
        <w:t>рублей 00 копеек.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Участники проекта</w:t>
      </w:r>
      <w:r>
        <w:rPr>
          <w:rFonts w:ascii="Times New Roman" w:hAnsi="Times New Roman"/>
          <w:sz w:val="24"/>
          <w:szCs w:val="24"/>
        </w:rPr>
        <w:t xml:space="preserve"> – семьи с детьми с РАС и команда специалистов проживают в городе Ростове-на-Дону, реализация проекта проходит в поселке Теберда, Карачаево-Черкесская Республика. 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Цели проекта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Подготовка детей и подростков с РАС к ведению относительно независимого образа жизни. 2. Создание специфической развивающей среды, будучи включенной в которую ребенок с ограниченными возможностями здоровья сможет развить умения и навыки, необходимые для бытовой самостоятельности и социальной коммуникации.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Социально-психологическая поддержка семей, воспитывающих детей с нарушениями в развитии.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Партнеры проекта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проекте предусмотрено участие представителя храма Св.Царственных Страстотерпцев - катехизатор, помощник настоятеля храма Св.Царственных Страстотерпцев , социальный работник будет проводить работу, направленную на воспитание морально-нравственных ориентиров в процессе развития личности подростков будут проводиться лекции- занятия на тему жизнеописаний святых Российской православной Церкви: воинов-защитников, мучеников, просветителей. 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Сроки реализации: </w:t>
      </w:r>
      <w:r>
        <w:rPr>
          <w:rFonts w:ascii="Times New Roman" w:hAnsi="Times New Roman"/>
          <w:b w:val="false"/>
          <w:bCs w:val="false"/>
          <w:sz w:val="24"/>
          <w:szCs w:val="24"/>
        </w:rPr>
        <w:t>август 2017 года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 реализации проекта были достигнуты следующие результаты.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uppressAutoHyphens w:val="true"/>
        <w:spacing w:lineRule="auto" w:line="276" w:before="0" w:after="20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Количественные </w:t>
      </w:r>
      <w:r>
        <w:rPr>
          <w:rFonts w:ascii="Times New Roman" w:hAnsi="Times New Roman"/>
          <w:b/>
          <w:bCs/>
          <w:sz w:val="24"/>
          <w:szCs w:val="24"/>
        </w:rPr>
        <w:t>результаты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>
      <w:pPr>
        <w:pStyle w:val="Normal"/>
        <w:suppressAutoHyphens w:val="true"/>
        <w:spacing w:lineRule="auto" w:line="276" w:before="0" w:after="200"/>
        <w:rPr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- 10 </w:t>
      </w:r>
      <w:r>
        <w:rPr>
          <w:rFonts w:ascii="Times New Roman" w:hAnsi="Times New Roman"/>
          <w:sz w:val="24"/>
          <w:szCs w:val="24"/>
          <w:lang w:val="ru-RU"/>
        </w:rPr>
        <w:t>детей и подростков прошли обучение по программе, направленной на повышение уровня их самостоятельности и независимости в быту;</w:t>
      </w:r>
    </w:p>
    <w:p>
      <w:pPr>
        <w:pStyle w:val="Normal"/>
        <w:suppressAutoHyphens w:val="true"/>
        <w:spacing w:lineRule="auto" w:line="276" w:before="0" w:after="200"/>
        <w:rPr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- 10 </w:t>
      </w:r>
      <w:r>
        <w:rPr>
          <w:rFonts w:ascii="Times New Roman" w:hAnsi="Times New Roman"/>
          <w:sz w:val="24"/>
          <w:szCs w:val="24"/>
          <w:lang w:val="ru-RU"/>
        </w:rPr>
        <w:t>родителей  детей с РАС прошли обучение по программе социально-психологической поддержки;</w:t>
      </w:r>
    </w:p>
    <w:p>
      <w:pPr>
        <w:pStyle w:val="Normal"/>
        <w:suppressAutoHyphens w:val="true"/>
        <w:spacing w:lineRule="auto" w:line="276"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-- </w:t>
      </w:r>
      <w:r>
        <w:rPr>
          <w:rFonts w:ascii="Times New Roman" w:hAnsi="Times New Roman"/>
          <w:sz w:val="24"/>
          <w:szCs w:val="24"/>
          <w:lang w:val="ru-RU"/>
        </w:rPr>
        <w:t>были созданы 6 методических продуктов проекта;</w:t>
      </w:r>
    </w:p>
    <w:p>
      <w:pPr>
        <w:pStyle w:val="Normal"/>
        <w:suppressAutoHyphens w:val="true"/>
        <w:spacing w:lineRule="auto" w:line="276" w:before="0" w:after="200"/>
        <w:rPr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- </w:t>
      </w:r>
      <w:r>
        <w:rPr>
          <w:rFonts w:ascii="Times New Roman" w:hAnsi="Times New Roman"/>
          <w:sz w:val="24"/>
          <w:szCs w:val="24"/>
          <w:lang w:val="ru-RU"/>
        </w:rPr>
        <w:t>проведено обучающее мероприятие, нацеленное на тиражирование опыта реализации данного проекта;</w:t>
      </w:r>
    </w:p>
    <w:p>
      <w:pPr>
        <w:pStyle w:val="Normal"/>
        <w:suppressAutoHyphens w:val="true"/>
        <w:spacing w:lineRule="auto" w:line="276" w:before="0" w:after="200"/>
        <w:rPr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- </w:t>
      </w:r>
      <w:r>
        <w:rPr>
          <w:rFonts w:ascii="Times New Roman" w:hAnsi="Times New Roman"/>
          <w:sz w:val="24"/>
          <w:szCs w:val="24"/>
          <w:lang w:val="ru-RU"/>
        </w:rPr>
        <w:t>размещены 6 публикаций в СМИ и Интернет.</w:t>
      </w:r>
    </w:p>
    <w:p>
      <w:pPr>
        <w:pStyle w:val="Normal"/>
        <w:suppressAutoHyphens w:val="true"/>
        <w:spacing w:lineRule="auto" w:line="276" w:before="0" w:after="200"/>
        <w:rPr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Качественные результаты.</w:t>
      </w:r>
    </w:p>
    <w:p>
      <w:pPr>
        <w:pStyle w:val="Normal"/>
        <w:suppressAutoHyphens w:val="true"/>
        <w:spacing w:lineRule="auto" w:line="276" w:before="0" w:after="200"/>
        <w:rPr>
          <w:lang w:val="en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Участие в данном проекте позволило детям  и подросткам с РАС существенно повысить уровень социальной адаптации.  Качественные изменения в использовании социально-бытовых и коммуникативных навыков  проявлялись уже в процессе реализации проекта, а также были отмечены родителями и педагогами по возвращению из лагеря. </w:t>
      </w:r>
    </w:p>
    <w:p>
      <w:pPr>
        <w:pStyle w:val="Normal"/>
        <w:suppressAutoHyphens w:val="true"/>
        <w:spacing w:lineRule="auto" w:line="276" w:before="0" w:after="200"/>
        <w:rPr>
          <w:lang w:val="en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Самостоятельное проживание в компании с другими детьми предоставило возможность каждому участнику лагеря превзойти самого себя и проявить все сформированные навыки. Уже по окончании лагеря курирующие педагоги и родители отмечали следующие прогрессивные изменения: дети без напоминания и даже с некоторым азартом (присутствовал соревновательный момент) застилали постели, наводили порядок в тумбочках, выравнивали у порога обувь. </w:t>
      </w:r>
    </w:p>
    <w:p>
      <w:pPr>
        <w:pStyle w:val="Normal"/>
        <w:suppressAutoHyphens w:val="true"/>
        <w:spacing w:lineRule="auto" w:line="276" w:before="0" w:after="200"/>
        <w:rPr>
          <w:lang w:val="en"/>
        </w:rPr>
      </w:pPr>
      <w:r>
        <w:rPr>
          <w:rFonts w:ascii="Times New Roman" w:hAnsi="Times New Roman"/>
          <w:sz w:val="24"/>
          <w:szCs w:val="24"/>
          <w:lang w:val="ru-RU"/>
        </w:rPr>
        <w:t>По возвращении из лагеря был проведен опрос родителей. Им предлагалось ответить на вопрос: "Что изменилось в поведении ребенка и использовании им навыков самообслуживания после возвращения из лагеря?"</w:t>
      </w:r>
    </w:p>
    <w:p>
      <w:pPr>
        <w:pStyle w:val="Normal"/>
        <w:suppressAutoHyphens w:val="true"/>
        <w:spacing w:lineRule="auto" w:line="276" w:before="0" w:after="200"/>
        <w:rPr>
          <w:lang w:val="en"/>
        </w:rPr>
      </w:pPr>
      <w:r>
        <w:rPr>
          <w:rFonts w:ascii="Times New Roman" w:hAnsi="Times New Roman"/>
          <w:sz w:val="24"/>
          <w:szCs w:val="24"/>
          <w:lang w:val="ru-RU"/>
        </w:rPr>
        <w:t>Ответы родителей можно представить следующими группами:</w:t>
      </w:r>
    </w:p>
    <w:p>
      <w:pPr>
        <w:pStyle w:val="Normal"/>
        <w:suppressAutoHyphens w:val="true"/>
        <w:spacing w:lineRule="auto" w:line="276" w:before="0" w:after="200"/>
        <w:rPr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- </w:t>
      </w:r>
      <w:r>
        <w:rPr>
          <w:rFonts w:ascii="Times New Roman" w:hAnsi="Times New Roman"/>
          <w:sz w:val="24"/>
          <w:szCs w:val="24"/>
          <w:lang w:val="ru-RU"/>
        </w:rPr>
        <w:t xml:space="preserve">Изменилось отношение к режиму дня, ребенок привык выполнять дневную рутину в отведенное для этого время, что явилось важным ресурсом в начале учебного года. </w:t>
      </w:r>
    </w:p>
    <w:p>
      <w:pPr>
        <w:pStyle w:val="Normal"/>
        <w:suppressAutoHyphens w:val="true"/>
        <w:spacing w:lineRule="auto" w:line="276" w:before="0" w:after="200"/>
        <w:rPr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- </w:t>
      </w:r>
      <w:r>
        <w:rPr>
          <w:rFonts w:ascii="Times New Roman" w:hAnsi="Times New Roman"/>
          <w:sz w:val="24"/>
          <w:szCs w:val="24"/>
          <w:lang w:val="ru-RU"/>
        </w:rPr>
        <w:t>Закрепились навыки застилания постели, уборки со стола, уборки комнаты. После возвращения из лагеря выполняет эти этапы режима дня без напоминания.</w:t>
      </w:r>
    </w:p>
    <w:p>
      <w:pPr>
        <w:pStyle w:val="Normal"/>
        <w:suppressAutoHyphens w:val="true"/>
        <w:spacing w:lineRule="auto" w:line="276" w:before="0" w:after="200"/>
        <w:rPr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- </w:t>
      </w:r>
      <w:r>
        <w:rPr>
          <w:rFonts w:ascii="Times New Roman" w:hAnsi="Times New Roman"/>
          <w:sz w:val="24"/>
          <w:szCs w:val="24"/>
          <w:lang w:val="ru-RU"/>
        </w:rPr>
        <w:t xml:space="preserve">Повысилась физическая выносливость, способность переносить физические и умственные нагрузки. Увеличилось время пребывания в школе на уроках по сравнению с предыдущим учебным годом. </w:t>
      </w:r>
    </w:p>
    <w:p>
      <w:pPr>
        <w:pStyle w:val="Normal"/>
        <w:suppressAutoHyphens w:val="true"/>
        <w:spacing w:lineRule="auto" w:line="276" w:before="0" w:after="200"/>
        <w:rPr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- </w:t>
      </w:r>
      <w:r>
        <w:rPr>
          <w:rFonts w:ascii="Times New Roman" w:hAnsi="Times New Roman"/>
          <w:sz w:val="24"/>
          <w:szCs w:val="24"/>
          <w:lang w:val="ru-RU"/>
        </w:rPr>
        <w:t>Появилось желание осваивать новые виды деятельности, например, катание на велосипеде.</w:t>
      </w:r>
    </w:p>
    <w:p>
      <w:pPr>
        <w:pStyle w:val="Normal"/>
        <w:suppressAutoHyphens w:val="true"/>
        <w:spacing w:lineRule="auto" w:line="276" w:before="0" w:after="200"/>
        <w:rPr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- </w:t>
      </w:r>
      <w:r>
        <w:rPr>
          <w:rFonts w:ascii="Times New Roman" w:hAnsi="Times New Roman"/>
          <w:sz w:val="24"/>
          <w:szCs w:val="24"/>
          <w:lang w:val="ru-RU"/>
        </w:rPr>
        <w:t>Появился интерес к самостоятельному приготовлению пищи, расширился пищевой репертуар.</w:t>
      </w:r>
    </w:p>
    <w:p>
      <w:pPr>
        <w:pStyle w:val="Normal"/>
        <w:suppressAutoHyphens w:val="true"/>
        <w:spacing w:lineRule="auto" w:line="276" w:before="0" w:after="200"/>
        <w:rPr>
          <w:lang w:val="en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Значимость данных результатов заключается в том, что успешность в овладении социально-бытовыми навыками способствует улучшению качества жизни детей и подростков с расстройством аутистического спектра, интеграции в общество и окружающую среду. </w:t>
      </w:r>
    </w:p>
    <w:p>
      <w:pPr>
        <w:pStyle w:val="Normal"/>
        <w:suppressAutoHyphens w:val="true"/>
        <w:spacing w:lineRule="auto" w:line="276" w:before="0" w:after="200"/>
        <w:rPr>
          <w:lang w:val="en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Одним из важных результатов является повышение грамотности и компетентности родителей, воспитывающих детей с расстройством аутистического спектра.  Родители особых детей с раннего детства привыкают к их беспомощности  и берут на себя их жизненное обеспечение на бытовом уровне.  В процессе освоения программы социально-психологической поддержки участники проводили успешную работу по  формированию новых моделей взаимодействия со своими детьми, увидели возможности развития ребенка, его ресурсность в процессе обучения. </w:t>
      </w:r>
    </w:p>
    <w:p>
      <w:pPr>
        <w:pStyle w:val="Normal"/>
        <w:suppressAutoHyphens w:val="true"/>
        <w:spacing w:lineRule="auto" w:line="276" w:before="0" w:after="200"/>
        <w:rPr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Важную роль в процессе поддержки родителей и развития их ресурсности и стрессоустойчивости играли православные просветительские беседы, личное общение с катехизатором.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качестве инструментов оценки успешности проекта использовались отзывы участников, партнеров, анкетирование родителей и динамическое наблюдение.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Анализируя отзывы участнико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можно заключить, что образовательная программа была составлена в соответствии с особенностями контингента участников, а ее реализация привела к достижению поставленных в ней целей. Анкетирование и опрос родителей подтверждают, что задача "Повышение уровня социализации и адаптации детей с РАС " была выполнена в предполагаемом объеме. Проект был высоко оценен благополучателями – родителями детей с РАС, участниками лагеря поддерживаемого проживания. </w:t>
      </w:r>
      <w:r>
        <w:rPr>
          <w:rFonts w:ascii="Times New Roman" w:hAnsi="Times New Roman"/>
          <w:sz w:val="24"/>
          <w:szCs w:val="24"/>
        </w:rPr>
        <w:t>Также, п</w:t>
      </w:r>
      <w:r>
        <w:rPr>
          <w:rFonts w:ascii="Times New Roman" w:hAnsi="Times New Roman"/>
          <w:sz w:val="24"/>
          <w:szCs w:val="24"/>
        </w:rPr>
        <w:t>роект получил положительный отзыв настоятеля прихода храма Святых Царственных Страстотерпцев иерея Андрея Мнацаганова.</w:t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ИТОГОВЫЙ ФИНАНСОВЫЙ ОТЧЕТ</w:t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ПРЕДОСТАВЛЕННЫМ СРЕДСТВАМ</w:t>
      </w:r>
    </w:p>
    <w:tbl>
      <w:tblPr>
        <w:tblW w:w="963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2410"/>
      </w:tblGrid>
      <w:tr>
        <w:trPr/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Статьи утвержденного бюджета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Расходы за отчетные периоды</w:t>
            </w:r>
          </w:p>
        </w:tc>
      </w:tr>
      <w:tr>
        <w:trPr/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Статья расходов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Утвержденная сумма, руб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Сумма расходов: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предоставленные средства, руб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Сумма расходов:</w:t>
            </w:r>
          </w:p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собственные сре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ства,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руб</w:t>
            </w:r>
          </w:p>
        </w:tc>
      </w:tr>
      <w:tr>
        <w:trPr/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Оплата труда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штатных сотрудников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10500.00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0.00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0500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.00</w:t>
            </w:r>
          </w:p>
        </w:tc>
      </w:tr>
      <w:tr>
        <w:trPr/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1.2 Оплата труда привлеченных сотрудников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3000.00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0.00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3000.00</w:t>
            </w:r>
          </w:p>
        </w:tc>
      </w:tr>
      <w:tr>
        <w:trPr/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1.3 Налоги на фонд оплаты труда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3984.00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0.00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3984.00</w:t>
            </w:r>
          </w:p>
        </w:tc>
      </w:tr>
      <w:tr>
        <w:trPr/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2. Оборудование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(посуда и кухонный инвентарь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7875.00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0.00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6399.00</w:t>
            </w:r>
          </w:p>
        </w:tc>
      </w:tr>
      <w:tr>
        <w:trPr/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3. Аренда помещения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0.00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0.00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0.00</w:t>
            </w:r>
          </w:p>
        </w:tc>
      </w:tr>
      <w:tr>
        <w:trPr/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4. Расходные материалы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0.00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0.00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0.00</w:t>
            </w:r>
          </w:p>
        </w:tc>
      </w:tr>
      <w:tr>
        <w:trPr/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 Типографские расходы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0.00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0.00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0.00</w:t>
            </w:r>
          </w:p>
        </w:tc>
      </w:tr>
      <w:tr>
        <w:trPr/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6. Расходы на мероприятия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(проживание, питание, трансфер)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227600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120000.00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109200.00</w:t>
            </w:r>
          </w:p>
        </w:tc>
      </w:tr>
      <w:tr>
        <w:trPr/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7. Услуги банка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0.00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0.00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0.00</w:t>
            </w:r>
          </w:p>
        </w:tc>
      </w:tr>
      <w:tr>
        <w:trPr/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ИТОГО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252959.00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120000.00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133083.00</w:t>
            </w:r>
          </w:p>
        </w:tc>
      </w:tr>
    </w:tbl>
    <w:p>
      <w:pPr>
        <w:pStyle w:val="Normal"/>
        <w:spacing w:lineRule="auto" w:line="276" w:before="0" w:after="2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LibreOffice/6.0.1.1$Windows_x86 LibreOffice_project/60bfb1526849283ce2491346ed2aa51c465abfe6</Application>
  <Pages>3</Pages>
  <Words>792</Words>
  <Characters>5593</Characters>
  <CharactersWithSpaces>6330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2018-03-30T13:43:51Z</dcterms:created>
  <dc:creator/>
  <dc:description/>
  <dc:language>ru-RU</dc:language>
  <cp:lastModifiedBy/>
  <dcterms:modified xsi:type="dcterms:W3CDTF">2018-03-30T15:10:56Z</dcterms:modified>
  <cp:revision>1</cp:revision>
  <dc:subject/>
  <dc:title/>
</cp:coreProperties>
</file>